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</w:t>
      </w:r>
      <w:r w:rsidR="006E49D5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 xml:space="preserve">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7503B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7503BB" w:rsidRPr="007503BB">
        <w:rPr>
          <w:rFonts w:ascii="Times New Roman" w:hAnsi="Times New Roman" w:cs="Times New Roman"/>
          <w:sz w:val="28"/>
          <w:szCs w:val="28"/>
        </w:rPr>
        <w:t>P001-9234482072-103350320 от 10.10.2025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7503BB" w:rsidRPr="007503BB">
        <w:rPr>
          <w:rFonts w:ascii="Times New Roman" w:hAnsi="Times New Roman" w:cs="Times New Roman"/>
          <w:sz w:val="28"/>
          <w:szCs w:val="28"/>
        </w:rPr>
        <w:t xml:space="preserve">Строительство РП-6/10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и КЛ-6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от РП-6/10</w:t>
      </w:r>
      <w:r w:rsidR="00750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3BB" w:rsidRPr="007503B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503BB" w:rsidRPr="007503BB">
        <w:rPr>
          <w:rFonts w:ascii="Times New Roman" w:hAnsi="Times New Roman" w:cs="Times New Roman"/>
          <w:sz w:val="28"/>
          <w:szCs w:val="28"/>
        </w:rPr>
        <w:t xml:space="preserve"> до существующей ТП-255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</w:t>
      </w:r>
      <w:r w:rsidR="00A7089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</w:t>
      </w:r>
      <w:r w:rsidR="00A70893">
        <w:rPr>
          <w:rFonts w:ascii="Times New Roman" w:hAnsi="Times New Roman" w:cs="Times New Roman"/>
          <w:sz w:val="28"/>
          <w:szCs w:val="28"/>
        </w:rPr>
        <w:t>ых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70893">
        <w:rPr>
          <w:rFonts w:ascii="Times New Roman" w:hAnsi="Times New Roman" w:cs="Times New Roman"/>
          <w:sz w:val="28"/>
          <w:szCs w:val="28"/>
        </w:rPr>
        <w:t>ов</w:t>
      </w:r>
      <w:r w:rsidR="00096365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A70893">
        <w:rPr>
          <w:rFonts w:ascii="Times New Roman" w:hAnsi="Times New Roman" w:cs="Times New Roman"/>
          <w:sz w:val="28"/>
          <w:szCs w:val="28"/>
        </w:rPr>
        <w:t>и номера</w:t>
      </w:r>
      <w:r w:rsidR="00096365">
        <w:rPr>
          <w:rFonts w:ascii="Times New Roman" w:hAnsi="Times New Roman" w:cs="Times New Roman"/>
          <w:sz w:val="28"/>
          <w:szCs w:val="28"/>
        </w:rPr>
        <w:t>м</w:t>
      </w:r>
      <w:r w:rsidR="00A70893">
        <w:rPr>
          <w:rFonts w:ascii="Times New Roman" w:hAnsi="Times New Roman" w:cs="Times New Roman"/>
          <w:sz w:val="28"/>
          <w:szCs w:val="28"/>
        </w:rPr>
        <w:t>и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50:14:0000000:147554 50:14:0040313:2251 50:14:0040313:928 50:14:0040313:929 50:14:0040313:955 50:14:0040368:88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50:14:0040361:92</w:t>
      </w:r>
      <w:r w:rsidR="00A70893" w:rsidRPr="00A70893">
        <w:rPr>
          <w:rFonts w:ascii="Times New Roman" w:hAnsi="Times New Roman" w:cs="Times New Roman"/>
          <w:sz w:val="28"/>
          <w:szCs w:val="28"/>
        </w:rPr>
        <w:t>,</w:t>
      </w:r>
      <w:r w:rsidR="00A70893"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70893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а также на землях, государственная собственность на которые не разграничена, расположенные в кадастровых кварталах 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50:14:0040368</w:t>
      </w:r>
      <w:r w:rsidR="00A70893">
        <w:rPr>
          <w:rFonts w:ascii="Times New Roman" w:hAnsi="Times New Roman" w:cs="Times New Roman"/>
          <w:sz w:val="28"/>
          <w:szCs w:val="28"/>
        </w:rPr>
        <w:t xml:space="preserve">, </w:t>
      </w:r>
      <w:r w:rsidR="00A70893" w:rsidRPr="00A70893">
        <w:rPr>
          <w:rFonts w:ascii="Times New Roman" w:hAnsi="Times New Roman" w:cs="Times New Roman"/>
          <w:sz w:val="28"/>
          <w:szCs w:val="28"/>
        </w:rPr>
        <w:t>50:14:0040361</w:t>
      </w:r>
      <w:r w:rsidR="00A70893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E49D5"/>
    <w:rsid w:val="006F4A83"/>
    <w:rsid w:val="00707ED2"/>
    <w:rsid w:val="00736095"/>
    <w:rsid w:val="007503BB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0893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DE6131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055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2025-10-22T06:41:00Z</dcterms:created>
  <dcterms:modified xsi:type="dcterms:W3CDTF">2025-10-22T06:46:00Z</dcterms:modified>
</cp:coreProperties>
</file>